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7E9" w:rsidRPr="00DD022E" w:rsidRDefault="000947E9">
      <w:pPr>
        <w:spacing w:before="240" w:line="360" w:lineRule="auto"/>
        <w:rPr>
          <w:rFonts w:cs="Arial"/>
          <w:noProof/>
          <w:lang w:val="en-US"/>
        </w:rPr>
      </w:pPr>
    </w:p>
    <w:p w:rsidR="000947E9" w:rsidRPr="00DD022E" w:rsidRDefault="00542E09">
      <w:pPr>
        <w:rPr>
          <w:rFonts w:cs="Arial"/>
          <w:b/>
          <w:noProof/>
        </w:rPr>
      </w:pPr>
      <w:r w:rsidRPr="00DD022E">
        <w:rPr>
          <w:rFonts w:cs="Arial"/>
          <w:b/>
          <w:noProof/>
        </w:rPr>
        <w:t xml:space="preserve">АКТ СОГЛАСОВАНИЯ  </w:t>
      </w:r>
    </w:p>
    <w:p w:rsidR="000947E9" w:rsidRPr="00DD022E" w:rsidRDefault="00542E09">
      <w:pPr>
        <w:rPr>
          <w:rFonts w:cs="Arial"/>
          <w:b/>
          <w:bCs/>
        </w:rPr>
      </w:pPr>
      <w:r w:rsidRPr="00DD022E">
        <w:rPr>
          <w:rFonts w:cs="Arial"/>
          <w:b/>
          <w:bCs/>
        </w:rPr>
        <w:t xml:space="preserve">местоположения границ земельных участков </w:t>
      </w:r>
    </w:p>
    <w:p w:rsidR="000947E9" w:rsidRPr="00DD022E" w:rsidRDefault="00542E09">
      <w:pPr>
        <w:rPr>
          <w:b/>
          <w:bCs/>
          <w:noProof/>
          <w:sz w:val="28"/>
          <w:szCs w:val="28"/>
        </w:rPr>
      </w:pPr>
      <w:r w:rsidRPr="00DD022E">
        <w:rPr>
          <w:rFonts w:cs="Arial"/>
          <w:b/>
          <w:bCs/>
        </w:rPr>
        <w:t>при выполнении комплексных кадастровых работ</w:t>
      </w:r>
    </w:p>
    <w:p w:rsidR="000947E9" w:rsidRPr="00DD022E" w:rsidRDefault="009E5964">
      <w:pPr>
        <w:spacing w:before="240" w:line="360" w:lineRule="auto"/>
        <w:rPr>
          <w:rFonts w:eastAsia="MS Mincho" w:cs="Arial"/>
          <w:noProof/>
        </w:rPr>
      </w:pPr>
      <w:r w:rsidRPr="009E5964">
        <w:rPr>
          <w:rFonts w:cs="Arial"/>
          <w:noProof/>
          <w:lang w:val="en-US"/>
        </w:rPr>
        <w:pict>
          <v:line id="Line 5" o:spid="_x0000_s1026" style="position:absolute;left:0;text-align:left;z-index:251657728;visibility:visible" from="7.2pt,24.6pt" to="451.8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"/>
        </w:pict>
      </w:r>
      <w:r w:rsidR="00315500" w:rsidRPr="00DD022E">
        <w:rPr>
          <w:rFonts w:eastAsia="MS Mincho" w:cs="Arial"/>
          <w:noProof/>
        </w:rPr>
        <w:t>86:17:0010302</w:t>
      </w:r>
    </w:p>
    <w:p w:rsidR="000947E9" w:rsidRPr="00DD022E" w:rsidRDefault="00542E09">
      <w:pPr>
        <w:rPr>
          <w:rFonts w:cs="Arial"/>
          <w:noProof/>
          <w:sz w:val="18"/>
          <w:szCs w:val="18"/>
          <w:vertAlign w:val="superscript"/>
        </w:rPr>
      </w:pPr>
      <w:r w:rsidRPr="00DD022E">
        <w:rPr>
          <w:rFonts w:cs="Arial"/>
          <w:sz w:val="18"/>
          <w:szCs w:val="18"/>
        </w:rPr>
        <w:t>(наименование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работы)</w:t>
      </w:r>
    </w:p>
    <w:p w:rsidR="000947E9" w:rsidRPr="00DD022E" w:rsidRDefault="000947E9">
      <w:pPr>
        <w:rPr>
          <w:rFonts w:cs="Arial"/>
          <w:noProof/>
          <w:vertAlign w:val="superscript"/>
        </w:rPr>
      </w:pPr>
    </w:p>
    <w:tbl>
      <w:tblPr>
        <w:tblStyle w:val="a4"/>
        <w:tblW w:w="0" w:type="auto"/>
        <w:jc w:val="center"/>
        <w:tblLook w:val="04A0"/>
      </w:tblPr>
      <w:tblGrid>
        <w:gridCol w:w="901"/>
        <w:gridCol w:w="944"/>
        <w:gridCol w:w="935"/>
        <w:gridCol w:w="1501"/>
        <w:gridCol w:w="2052"/>
        <w:gridCol w:w="1700"/>
        <w:gridCol w:w="1396"/>
      </w:tblGrid>
      <w:tr w:rsidR="000947E9" w:rsidRPr="00DD022E" w:rsidTr="00EC040B">
        <w:trPr>
          <w:trHeight w:val="1108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N п/п</w:t>
            </w:r>
          </w:p>
        </w:tc>
        <w:tc>
          <w:tcPr>
            <w:tcW w:w="1879" w:type="dxa"/>
            <w:gridSpan w:val="2"/>
            <w:vAlign w:val="center"/>
          </w:tcPr>
          <w:p w:rsidR="000947E9" w:rsidRPr="00DD022E" w:rsidRDefault="00542E09">
            <w:pPr>
              <w:pStyle w:val="a9"/>
              <w:ind w:left="0"/>
              <w:rPr>
                <w:rFonts w:cs="Arial"/>
                <w:bCs/>
                <w:noProof/>
              </w:rPr>
            </w:pPr>
            <w:proofErr w:type="gramStart"/>
            <w:r w:rsidRPr="00DD022E">
              <w:rPr>
                <w:rFonts w:cs="Arial"/>
                <w:bCs/>
                <w:noProof/>
              </w:rPr>
              <w:t>Обозначение части (характерной</w:t>
            </w:r>
            <w:proofErr w:type="gramEnd"/>
          </w:p>
          <w:p w:rsidR="000947E9" w:rsidRPr="00DD022E" w:rsidRDefault="00542E09">
            <w:pPr>
              <w:pStyle w:val="a9"/>
              <w:ind w:left="0"/>
              <w:rPr>
                <w:rFonts w:cs="Arial"/>
                <w:bCs/>
                <w:noProof/>
              </w:rPr>
            </w:pPr>
            <w:r w:rsidRPr="00DD022E">
              <w:rPr>
                <w:rFonts w:cs="Arial"/>
                <w:bCs/>
                <w:noProof/>
              </w:rPr>
              <w:t xml:space="preserve">точки) </w:t>
            </w:r>
          </w:p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границы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pStyle w:val="a9"/>
              <w:ind w:left="0"/>
              <w:rPr>
                <w:rFonts w:cs="Arial"/>
                <w:bCs/>
                <w:noProof/>
              </w:rPr>
            </w:pPr>
            <w:proofErr w:type="gramStart"/>
            <w:r w:rsidRPr="00DD022E">
              <w:rPr>
                <w:rFonts w:cs="Arial"/>
                <w:bCs/>
                <w:noProof/>
              </w:rPr>
              <w:t>Результат согласования (согласовано/</w:t>
            </w:r>
            <w:proofErr w:type="gramEnd"/>
          </w:p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спорное)</w:t>
            </w:r>
          </w:p>
        </w:tc>
        <w:tc>
          <w:tcPr>
            <w:tcW w:w="2052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Кадастровые номера или обозначения смежных земельных участков</w:t>
            </w:r>
          </w:p>
        </w:tc>
        <w:tc>
          <w:tcPr>
            <w:tcW w:w="1700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Сведения о лице, представившем возражения</w:t>
            </w:r>
          </w:p>
        </w:tc>
        <w:tc>
          <w:tcPr>
            <w:tcW w:w="1396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Реквизиты вступившего в законную силу судебного акта</w:t>
            </w:r>
          </w:p>
        </w:tc>
      </w:tr>
      <w:tr w:rsidR="000947E9" w:rsidRPr="00DD022E" w:rsidTr="00EC040B">
        <w:trPr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от т.</w:t>
            </w:r>
          </w:p>
        </w:tc>
        <w:tc>
          <w:tcPr>
            <w:tcW w:w="935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bCs/>
                <w:noProof/>
              </w:rPr>
              <w:t>до т.</w:t>
            </w: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700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396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</w:tr>
      <w:tr w:rsidR="000947E9" w:rsidRPr="00DD022E" w:rsidTr="00EC040B">
        <w:trPr>
          <w:trHeight w:val="277"/>
          <w:jc w:val="center"/>
        </w:trPr>
        <w:tc>
          <w:tcPr>
            <w:tcW w:w="901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</w:t>
            </w:r>
          </w:p>
        </w:tc>
        <w:tc>
          <w:tcPr>
            <w:tcW w:w="944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</w:t>
            </w:r>
          </w:p>
        </w:tc>
        <w:tc>
          <w:tcPr>
            <w:tcW w:w="935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</w:t>
            </w:r>
          </w:p>
        </w:tc>
        <w:tc>
          <w:tcPr>
            <w:tcW w:w="1501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н28У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н29У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н30У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н30У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86:17:0010302:1234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86:17:0010302:592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86:17:0010302:647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86:17:0010302:109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86:17:0010302:80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86:17:0010302:592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lastRenderedPageBreak/>
              <w:t>20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86:17:0010302:80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86:17:0010302:647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н9У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н7У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86:17:0010302:601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29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86:17:0010302:589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н7У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н7У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86:17:0010302:589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н9У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39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86:17:0010302:119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86:17:0010302:589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н7У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н9У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86:17:0010302:1234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lastRenderedPageBreak/>
              <w:t>47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н7У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86:17:0010302:601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86:17:0010302:128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н9У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86:17:0010302:592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59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н10У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н10У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86:17:0010302:601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н5У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86:17:0010302:592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86:17:0010302:46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66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67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н9У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86:17:0010302:93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68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86:17:0010302:592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69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н6У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н2У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86:17:0010302:601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86:17:0010302:94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70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4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86:17:0010302:647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86:17:0010302:80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71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86:17:0010302:87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72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н13У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н14У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86:17:0010302:147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86:17:0010302:28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73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86:17:0010302:25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lastRenderedPageBreak/>
              <w:t>74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1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86:17:0010302:1349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86:17:0010302:1329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74"/>
          <w:jc w:val="center"/>
        </w:trPr>
        <w:tc>
          <w:tcPr>
            <w:tcW w:w="9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75</w:t>
            </w:r>
          </w:p>
        </w:tc>
        <w:tc>
          <w:tcPr>
            <w:tcW w:w="944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6</w:t>
            </w:r>
          </w:p>
        </w:tc>
        <w:tc>
          <w:tcPr>
            <w:tcW w:w="935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86:17:0010302:31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0947E9" w:rsidRPr="00DD022E" w:rsidTr="00EC040B">
        <w:trPr>
          <w:trHeight w:val="266"/>
          <w:jc w:val="center"/>
        </w:trPr>
        <w:tc>
          <w:tcPr>
            <w:tcW w:w="9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44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935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1501" w:type="dxa"/>
            <w:vMerge/>
            <w:vAlign w:val="center"/>
          </w:tcPr>
          <w:p w:rsidR="000947E9" w:rsidRPr="00DD022E" w:rsidRDefault="000947E9">
            <w:pPr>
              <w:rPr>
                <w:rFonts w:cs="Arial"/>
                <w:noProof/>
              </w:rPr>
            </w:pPr>
          </w:p>
        </w:tc>
        <w:tc>
          <w:tcPr>
            <w:tcW w:w="2052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86:17:0010302:41</w:t>
            </w:r>
          </w:p>
        </w:tc>
        <w:tc>
          <w:tcPr>
            <w:tcW w:w="1700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0947E9" w:rsidRPr="00DD022E" w:rsidRDefault="00542E09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EC040B" w:rsidRPr="00DD022E" w:rsidTr="00EC040B">
        <w:trPr>
          <w:trHeight w:val="266"/>
          <w:jc w:val="center"/>
        </w:trPr>
        <w:tc>
          <w:tcPr>
            <w:tcW w:w="901" w:type="dxa"/>
            <w:vAlign w:val="center"/>
          </w:tcPr>
          <w:p w:rsidR="00EC040B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76</w:t>
            </w:r>
          </w:p>
        </w:tc>
        <w:tc>
          <w:tcPr>
            <w:tcW w:w="944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EC040B" w:rsidRPr="00DD022E" w:rsidRDefault="00EC040B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86:17:0000000:4032</w:t>
            </w:r>
          </w:p>
        </w:tc>
        <w:tc>
          <w:tcPr>
            <w:tcW w:w="1700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EC040B" w:rsidRPr="00DD022E" w:rsidTr="00EC040B">
        <w:trPr>
          <w:trHeight w:val="266"/>
          <w:jc w:val="center"/>
        </w:trPr>
        <w:tc>
          <w:tcPr>
            <w:tcW w:w="901" w:type="dxa"/>
            <w:vAlign w:val="center"/>
          </w:tcPr>
          <w:p w:rsidR="00EC040B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77</w:t>
            </w:r>
          </w:p>
        </w:tc>
        <w:tc>
          <w:tcPr>
            <w:tcW w:w="944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EC040B" w:rsidRPr="00DD022E" w:rsidRDefault="00EC040B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86:17:0010302:84</w:t>
            </w:r>
          </w:p>
        </w:tc>
        <w:tc>
          <w:tcPr>
            <w:tcW w:w="1700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EC040B" w:rsidRPr="00DD022E" w:rsidTr="00EC040B">
        <w:trPr>
          <w:trHeight w:val="266"/>
          <w:jc w:val="center"/>
        </w:trPr>
        <w:tc>
          <w:tcPr>
            <w:tcW w:w="901" w:type="dxa"/>
            <w:vAlign w:val="center"/>
          </w:tcPr>
          <w:p w:rsidR="00EC040B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78</w:t>
            </w:r>
          </w:p>
        </w:tc>
        <w:tc>
          <w:tcPr>
            <w:tcW w:w="944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EC040B" w:rsidRPr="00DD022E" w:rsidRDefault="00EC040B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86:17:0010302:35</w:t>
            </w:r>
          </w:p>
        </w:tc>
        <w:tc>
          <w:tcPr>
            <w:tcW w:w="1700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EC040B" w:rsidRPr="00DD022E" w:rsidTr="00EC040B">
        <w:trPr>
          <w:trHeight w:val="266"/>
          <w:jc w:val="center"/>
        </w:trPr>
        <w:tc>
          <w:tcPr>
            <w:tcW w:w="901" w:type="dxa"/>
            <w:vAlign w:val="center"/>
          </w:tcPr>
          <w:p w:rsidR="00EC040B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79</w:t>
            </w:r>
          </w:p>
        </w:tc>
        <w:tc>
          <w:tcPr>
            <w:tcW w:w="944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EC040B" w:rsidRPr="00DD022E" w:rsidRDefault="00EC040B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86:17:0010302:1311</w:t>
            </w:r>
          </w:p>
        </w:tc>
        <w:tc>
          <w:tcPr>
            <w:tcW w:w="1700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EC040B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EC040B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80</w:t>
            </w:r>
          </w:p>
        </w:tc>
        <w:tc>
          <w:tcPr>
            <w:tcW w:w="944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EC040B" w:rsidRPr="00DD022E" w:rsidRDefault="00EC040B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86:17:0010302:1341</w:t>
            </w:r>
          </w:p>
        </w:tc>
        <w:tc>
          <w:tcPr>
            <w:tcW w:w="1700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EC040B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EC040B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81</w:t>
            </w:r>
          </w:p>
        </w:tc>
        <w:tc>
          <w:tcPr>
            <w:tcW w:w="944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EC040B" w:rsidRPr="00DD022E" w:rsidRDefault="00EC040B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86:17:0010302:92</w:t>
            </w:r>
          </w:p>
        </w:tc>
        <w:tc>
          <w:tcPr>
            <w:tcW w:w="1700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EC040B" w:rsidRPr="00DD022E" w:rsidRDefault="00EC040B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7E7CB4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7E7CB4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82</w:t>
            </w:r>
          </w:p>
        </w:tc>
        <w:tc>
          <w:tcPr>
            <w:tcW w:w="944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7E7CB4" w:rsidRPr="00DD022E" w:rsidRDefault="007E7CB4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86:17:0010302:51</w:t>
            </w:r>
          </w:p>
        </w:tc>
        <w:tc>
          <w:tcPr>
            <w:tcW w:w="1700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7E7CB4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7E7CB4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83</w:t>
            </w:r>
          </w:p>
        </w:tc>
        <w:tc>
          <w:tcPr>
            <w:tcW w:w="944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7E7CB4" w:rsidRPr="00DD022E" w:rsidRDefault="007E7CB4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86:17:0010302:20</w:t>
            </w:r>
          </w:p>
        </w:tc>
        <w:tc>
          <w:tcPr>
            <w:tcW w:w="1700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7E7CB4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7E7CB4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84</w:t>
            </w:r>
          </w:p>
        </w:tc>
        <w:tc>
          <w:tcPr>
            <w:tcW w:w="944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7E7CB4" w:rsidRPr="00DD022E" w:rsidRDefault="007E7CB4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86:17:0010302:149</w:t>
            </w:r>
          </w:p>
        </w:tc>
        <w:tc>
          <w:tcPr>
            <w:tcW w:w="1700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7E7CB4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7E7CB4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85</w:t>
            </w:r>
          </w:p>
        </w:tc>
        <w:tc>
          <w:tcPr>
            <w:tcW w:w="944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7E7CB4" w:rsidRPr="00DD022E" w:rsidRDefault="007E7CB4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86:17:0010302:1333</w:t>
            </w:r>
          </w:p>
        </w:tc>
        <w:tc>
          <w:tcPr>
            <w:tcW w:w="1700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7E7CB4" w:rsidRPr="00DD022E" w:rsidRDefault="007E7CB4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86:17:0010302:1359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87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86:17:0010302:1337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88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86:17:0010302:91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89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86:17:0010302:43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90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86:17:0010302:71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91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86:17:0010302:48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92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86:17:0010302:62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93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86:17:0010302:69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  <w:tr w:rsidR="00DD022E" w:rsidRPr="00DD022E" w:rsidTr="00EC040B">
        <w:trPr>
          <w:trHeight w:val="70"/>
          <w:jc w:val="center"/>
        </w:trPr>
        <w:tc>
          <w:tcPr>
            <w:tcW w:w="901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94</w:t>
            </w:r>
          </w:p>
        </w:tc>
        <w:tc>
          <w:tcPr>
            <w:tcW w:w="944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935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н1У</w:t>
            </w:r>
          </w:p>
        </w:tc>
        <w:tc>
          <w:tcPr>
            <w:tcW w:w="1501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</w:rPr>
              <w:t>согласовано</w:t>
            </w:r>
          </w:p>
        </w:tc>
        <w:tc>
          <w:tcPr>
            <w:tcW w:w="2052" w:type="dxa"/>
            <w:vAlign w:val="center"/>
          </w:tcPr>
          <w:p w:rsidR="00DD022E" w:rsidRPr="00DD022E" w:rsidRDefault="00DD022E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</w:rPr>
              <w:t>86:17:0010302:73</w:t>
            </w:r>
          </w:p>
        </w:tc>
        <w:tc>
          <w:tcPr>
            <w:tcW w:w="1700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  <w:tc>
          <w:tcPr>
            <w:tcW w:w="1396" w:type="dxa"/>
            <w:vAlign w:val="center"/>
          </w:tcPr>
          <w:p w:rsidR="00DD022E" w:rsidRPr="00DD022E" w:rsidRDefault="00DD022E" w:rsidP="00F42233">
            <w:pPr>
              <w:rPr>
                <w:rFonts w:cs="Arial"/>
                <w:noProof/>
              </w:rPr>
            </w:pPr>
            <w:r w:rsidRPr="00DD022E">
              <w:rPr>
                <w:rFonts w:cs="Arial"/>
                <w:noProof/>
                <w:lang w:val="en-US"/>
              </w:rPr>
              <w:t>–</w:t>
            </w:r>
          </w:p>
        </w:tc>
      </w:tr>
    </w:tbl>
    <w:p w:rsidR="000947E9" w:rsidRPr="00DD022E" w:rsidRDefault="000947E9">
      <w:pPr>
        <w:rPr>
          <w:rFonts w:cs="Arial"/>
          <w:bCs/>
          <w:noProof/>
        </w:rPr>
      </w:pPr>
    </w:p>
    <w:p w:rsidR="000947E9" w:rsidRPr="00DD022E" w:rsidRDefault="000947E9">
      <w:pPr>
        <w:rPr>
          <w:rFonts w:cs="Arial"/>
          <w:bCs/>
          <w:noProof/>
        </w:rPr>
      </w:pPr>
    </w:p>
    <w:p w:rsidR="000947E9" w:rsidRPr="00DD022E" w:rsidRDefault="000947E9">
      <w:pPr>
        <w:rPr>
          <w:rFonts w:cs="Arial"/>
          <w:bCs/>
          <w:noProof/>
        </w:rPr>
      </w:pPr>
    </w:p>
    <w:p w:rsidR="000947E9" w:rsidRPr="00DD022E" w:rsidRDefault="00542E09">
      <w:pPr>
        <w:jc w:val="both"/>
        <w:rPr>
          <w:rFonts w:cs="Arial"/>
          <w:noProof/>
        </w:rPr>
      </w:pPr>
      <w:r w:rsidRPr="00DD022E">
        <w:rPr>
          <w:rFonts w:cs="Arial"/>
          <w:noProof/>
        </w:rPr>
        <w:t xml:space="preserve">    Председатель согласительной комиссии:    _____________       ___________________________                                  </w:t>
      </w:r>
    </w:p>
    <w:p w:rsidR="000947E9" w:rsidRPr="00DD022E" w:rsidRDefault="00542E09">
      <w:pPr>
        <w:jc w:val="both"/>
        <w:rPr>
          <w:rFonts w:cs="Arial"/>
          <w:noProof/>
        </w:rPr>
      </w:pPr>
      <w:r w:rsidRPr="00DD022E">
        <w:rPr>
          <w:rFonts w:cs="Arial"/>
          <w:noProof/>
        </w:rPr>
        <w:t xml:space="preserve">                                    м.п.</w:t>
      </w:r>
      <w:r w:rsidRPr="00DD022E">
        <w:rPr>
          <w:rFonts w:cs="Arial"/>
          <w:noProof/>
        </w:rPr>
        <w:tab/>
        <w:t xml:space="preserve">                              (подпись)</w:t>
      </w:r>
      <w:r w:rsidRPr="00DD022E">
        <w:rPr>
          <w:rFonts w:cs="Arial"/>
          <w:noProof/>
        </w:rPr>
        <w:tab/>
      </w:r>
      <w:r w:rsidRPr="00DD022E">
        <w:rPr>
          <w:rFonts w:cs="Arial"/>
          <w:noProof/>
        </w:rPr>
        <w:tab/>
        <w:t xml:space="preserve">   (фамилия, инициалы)</w:t>
      </w:r>
    </w:p>
    <w:sectPr w:rsidR="000947E9" w:rsidRPr="00DD022E" w:rsidSect="000947E9">
      <w:headerReference w:type="default" r:id="rId8"/>
      <w:type w:val="continuous"/>
      <w:pgSz w:w="11906" w:h="16838" w:code="9"/>
      <w:pgMar w:top="851" w:right="1133" w:bottom="851" w:left="1560" w:header="0" w:footer="436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1B8" w:rsidRDefault="008E31B8">
      <w:r>
        <w:separator/>
      </w:r>
    </w:p>
  </w:endnote>
  <w:endnote w:type="continuationSeparator" w:id="1">
    <w:p w:rsidR="008E31B8" w:rsidRDefault="008E3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1B8" w:rsidRDefault="008E31B8">
      <w:r>
        <w:separator/>
      </w:r>
    </w:p>
  </w:footnote>
  <w:footnote w:type="continuationSeparator" w:id="1">
    <w:p w:rsidR="008E31B8" w:rsidRDefault="008E3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E09" w:rsidRDefault="00542E09">
    <w:pPr>
      <w:pStyle w:val="a5"/>
      <w:ind w:left="7371" w:firstLine="993"/>
      <w:rPr>
        <w:sz w:val="18"/>
        <w:szCs w:val="18"/>
      </w:rPr>
    </w:pPr>
  </w:p>
  <w:p w:rsidR="00542E09" w:rsidRDefault="00542E09">
    <w:pPr>
      <w:pStyle w:val="a5"/>
      <w:ind w:left="7371" w:firstLine="993"/>
      <w:rPr>
        <w:sz w:val="18"/>
        <w:szCs w:val="18"/>
      </w:rPr>
    </w:pPr>
  </w:p>
  <w:p w:rsidR="00542E09" w:rsidRDefault="00542E09">
    <w:pPr>
      <w:pStyle w:val="a5"/>
      <w:ind w:left="7371" w:firstLine="426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Всего листов: </w:t>
    </w:r>
    <w:bookmarkStart w:id="0" w:name="_Hlk191040999"/>
    <w:r w:rsidR="009E5964"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NUMPAGES  </w:instrText>
    </w:r>
    <w:r w:rsidR="009E5964">
      <w:rPr>
        <w:rFonts w:cs="Arial"/>
        <w:sz w:val="18"/>
        <w:szCs w:val="18"/>
      </w:rPr>
      <w:fldChar w:fldCharType="separate"/>
    </w:r>
    <w:r w:rsidR="000C1971">
      <w:rPr>
        <w:rFonts w:cs="Arial"/>
        <w:noProof/>
        <w:sz w:val="18"/>
        <w:szCs w:val="18"/>
      </w:rPr>
      <w:t>4</w:t>
    </w:r>
    <w:r w:rsidR="009E5964">
      <w:rPr>
        <w:rFonts w:cs="Arial"/>
        <w:sz w:val="18"/>
        <w:szCs w:val="18"/>
      </w:rPr>
      <w:fldChar w:fldCharType="end"/>
    </w:r>
    <w:bookmarkEnd w:id="0"/>
  </w:p>
  <w:p w:rsidR="00542E09" w:rsidRDefault="00542E09">
    <w:pPr>
      <w:pStyle w:val="a5"/>
      <w:ind w:left="7371" w:firstLine="993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Лист № </w:t>
    </w:r>
    <w:sdt>
      <w:sdtPr>
        <w:rPr>
          <w:rFonts w:cs="Arial"/>
          <w:sz w:val="18"/>
          <w:szCs w:val="18"/>
        </w:rPr>
        <w:id w:val="1571309170"/>
        <w:docPartObj>
          <w:docPartGallery w:val="Page Numbers (Top of Page)"/>
          <w:docPartUnique/>
        </w:docPartObj>
      </w:sdtPr>
      <w:sdtContent>
        <w:r w:rsidR="009E5964">
          <w:rPr>
            <w:rFonts w:cs="Arial"/>
            <w:sz w:val="18"/>
            <w:szCs w:val="18"/>
          </w:rPr>
          <w:fldChar w:fldCharType="begin"/>
        </w:r>
        <w:r>
          <w:rPr>
            <w:rFonts w:cs="Arial"/>
            <w:sz w:val="18"/>
            <w:szCs w:val="18"/>
          </w:rPr>
          <w:instrText xml:space="preserve"> PAGE   \* MERGEFORMAT </w:instrText>
        </w:r>
        <w:r w:rsidR="009E5964">
          <w:rPr>
            <w:rFonts w:cs="Arial"/>
            <w:sz w:val="18"/>
            <w:szCs w:val="18"/>
          </w:rPr>
          <w:fldChar w:fldCharType="separate"/>
        </w:r>
        <w:r w:rsidR="000C1971">
          <w:rPr>
            <w:rFonts w:cs="Arial"/>
            <w:noProof/>
            <w:sz w:val="18"/>
            <w:szCs w:val="18"/>
          </w:rPr>
          <w:t>1</w:t>
        </w:r>
        <w:r w:rsidR="009E5964">
          <w:rPr>
            <w:rFonts w:cs="Arial"/>
            <w:sz w:val="18"/>
            <w:szCs w:val="18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0428B2"/>
    <w:multiLevelType w:val="hybridMultilevel"/>
    <w:tmpl w:val="3C90B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781687"/>
    <w:multiLevelType w:val="hybridMultilevel"/>
    <w:tmpl w:val="8D2A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B7D01"/>
    <w:multiLevelType w:val="hybridMultilevel"/>
    <w:tmpl w:val="971C74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0947E9"/>
    <w:rsid w:val="000947E9"/>
    <w:rsid w:val="000C1971"/>
    <w:rsid w:val="00315500"/>
    <w:rsid w:val="00542E09"/>
    <w:rsid w:val="007E7CB4"/>
    <w:rsid w:val="008E31B8"/>
    <w:rsid w:val="009E5964"/>
    <w:rsid w:val="00DD022E"/>
    <w:rsid w:val="00EC040B"/>
    <w:rsid w:val="00F16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7E9"/>
    <w:pPr>
      <w:jc w:val="center"/>
    </w:pPr>
    <w:rPr>
      <w:rFonts w:ascii="Arial" w:hAnsi="Arial"/>
    </w:rPr>
  </w:style>
  <w:style w:type="paragraph" w:styleId="1">
    <w:name w:val="heading 1"/>
    <w:basedOn w:val="a"/>
    <w:next w:val="a"/>
    <w:qFormat/>
    <w:rsid w:val="000947E9"/>
    <w:pPr>
      <w:keepNext/>
      <w:outlineLvl w:val="0"/>
    </w:pPr>
    <w:rPr>
      <w:caps/>
      <w:sz w:val="28"/>
    </w:rPr>
  </w:style>
  <w:style w:type="paragraph" w:styleId="2">
    <w:name w:val="heading 2"/>
    <w:basedOn w:val="a"/>
    <w:next w:val="a"/>
    <w:qFormat/>
    <w:rsid w:val="000947E9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0947E9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rsid w:val="000947E9"/>
    <w:rPr>
      <w:b/>
      <w:sz w:val="24"/>
    </w:rPr>
  </w:style>
  <w:style w:type="paragraph" w:styleId="a3">
    <w:name w:val="Subtitle"/>
    <w:basedOn w:val="a"/>
    <w:qFormat/>
    <w:rsid w:val="000947E9"/>
    <w:rPr>
      <w:caps/>
      <w:sz w:val="24"/>
    </w:rPr>
  </w:style>
  <w:style w:type="paragraph" w:customStyle="1" w:styleId="11">
    <w:name w:val="Обычный1"/>
    <w:rsid w:val="000947E9"/>
    <w:rPr>
      <w:sz w:val="24"/>
    </w:rPr>
  </w:style>
  <w:style w:type="table" w:styleId="a4">
    <w:name w:val="Table Grid"/>
    <w:basedOn w:val="a1"/>
    <w:rsid w:val="000947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947E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0947E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947E9"/>
  </w:style>
  <w:style w:type="paragraph" w:customStyle="1" w:styleId="12">
    <w:name w:val="Обычный1"/>
    <w:rsid w:val="000947E9"/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0947E9"/>
  </w:style>
  <w:style w:type="paragraph" w:styleId="a9">
    <w:name w:val="List Paragraph"/>
    <w:basedOn w:val="a"/>
    <w:uiPriority w:val="34"/>
    <w:qFormat/>
    <w:rsid w:val="00094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yJob\new\17-CadRep\&#1064;&#1072;&#1073;&#1083;&#1086;&#1085;&#1099;&#1052;&#1077;&#1078;&#1077;&#1074;&#1086;&#1081;%20&#1087;&#1083;&#1072;&#1085;&#1053;&#1086;&#1074;&#1099;&#1081;\old\12_mejpl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B89E5-DD12-45DA-BE92-038ADF45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12_mejplan</Template>
  <TotalTime>0</TotalTime>
  <Pages>4</Pages>
  <Words>634</Words>
  <Characters>6560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2025-03-06T10:28:00Z</dcterms:created>
  <dcterms:modified xsi:type="dcterms:W3CDTF">2025-11-18T13:42:00Z</dcterms:modified>
</cp:coreProperties>
</file>